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7E" w:rsidRPr="00676B23" w:rsidRDefault="00A30369" w:rsidP="00A243E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 xml:space="preserve">پیوست 1: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</w:rPr>
        <w:t>پ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رسشنامه انتخاب </w:t>
      </w:r>
      <w:r w:rsidR="00A243E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دانشجوی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243EC"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66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7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630"/>
        <w:gridCol w:w="1712"/>
        <w:gridCol w:w="839"/>
        <w:gridCol w:w="1035"/>
        <w:gridCol w:w="2507"/>
        <w:gridCol w:w="888"/>
        <w:gridCol w:w="879"/>
        <w:gridCol w:w="1032"/>
      </w:tblGrid>
      <w:tr w:rsidR="00DB7927" w:rsidRPr="000E33AA" w:rsidTr="00DB7927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B7927" w:rsidRPr="00FA69A2" w:rsidTr="00DB7927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B7927" w:rsidRPr="00FA69A2" w:rsidTr="00DB7927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7927" w:rsidRPr="00FA69A2" w:rsidTr="00DB7927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FA69A2" w:rsidTr="00DB7927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A56618" w:rsidRDefault="007940B3" w:rsidP="007940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و همچنین تصویر  </w:t>
      </w:r>
      <w:r>
        <w:rPr>
          <w:rFonts w:cs="B Nazanin"/>
          <w:b/>
          <w:bCs/>
          <w:sz w:val="22"/>
          <w:szCs w:val="22"/>
          <w:lang w:bidi="fa-IR"/>
        </w:rPr>
        <w:t>IF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بایستی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در لوح فشرده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پیوست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>شود.</w:t>
      </w:r>
    </w:p>
    <w:p w:rsidR="006858F6" w:rsidRDefault="006858F6" w:rsidP="006858F6">
      <w:pPr>
        <w:rPr>
          <w:rFonts w:cs="B Nazanin"/>
          <w:b/>
          <w:bCs/>
          <w:sz w:val="24"/>
          <w:szCs w:val="24"/>
          <w:rtl/>
        </w:rPr>
      </w:pPr>
    </w:p>
    <w:p w:rsidR="006858F6" w:rsidRPr="00676B23" w:rsidRDefault="006858F6" w:rsidP="00A311F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علمی پژوهشی معبتر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623"/>
        <w:gridCol w:w="1709"/>
        <w:gridCol w:w="837"/>
        <w:gridCol w:w="1034"/>
        <w:gridCol w:w="2504"/>
        <w:gridCol w:w="886"/>
        <w:gridCol w:w="878"/>
        <w:gridCol w:w="1031"/>
      </w:tblGrid>
      <w:tr w:rsidR="006858F6" w:rsidRPr="000E33AA" w:rsidTr="006858F6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858F6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311F2" w:rsidRPr="00676B23" w:rsidRDefault="00A311F2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FA69A2" w:rsidRDefault="00A311F2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4442E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FA69A2" w:rsidTr="006858F6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58F6" w:rsidRPr="000E33AA" w:rsidRDefault="006858F6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:rsidR="007940B3" w:rsidRPr="00676B23" w:rsidRDefault="006858F6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علمی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ترویجی معتبر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24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4742"/>
        <w:gridCol w:w="3903"/>
        <w:gridCol w:w="836"/>
        <w:gridCol w:w="1008"/>
        <w:gridCol w:w="1904"/>
        <w:gridCol w:w="1011"/>
      </w:tblGrid>
      <w:tr w:rsidR="007940B3" w:rsidRPr="000E33AA" w:rsidTr="00A311F2">
        <w:trPr>
          <w:cantSplit/>
          <w:trHeight w:hRule="exact" w:val="437"/>
        </w:trPr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07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A311F2">
        <w:trPr>
          <w:cantSplit/>
          <w:trHeight w:hRule="exact" w:val="679"/>
        </w:trPr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pct"/>
            <w:vMerge/>
            <w:tcBorders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pct"/>
            <w:vMerge/>
            <w:tcBorders>
              <w:right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A311F2">
        <w:trPr>
          <w:trHeight w:hRule="exact" w:val="934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A311F2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0B3" w:rsidRPr="00FA69A2" w:rsidTr="00A311F2">
        <w:trPr>
          <w:trHeight w:hRule="exact" w:val="462"/>
        </w:trPr>
        <w:tc>
          <w:tcPr>
            <w:tcW w:w="464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017297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4602"/>
        <w:gridCol w:w="2126"/>
        <w:gridCol w:w="1154"/>
        <w:gridCol w:w="1386"/>
        <w:gridCol w:w="1015"/>
        <w:gridCol w:w="2126"/>
        <w:gridCol w:w="1079"/>
      </w:tblGrid>
      <w:tr w:rsidR="0043436E" w:rsidRPr="00676B23" w:rsidTr="00A311F2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A311F2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A311F2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442E1" w:rsidRPr="008D0DA2" w:rsidTr="00B60A30">
        <w:trPr>
          <w:trHeight w:val="80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3436E" w:rsidRPr="008D0DA2" w:rsidTr="00A311F2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B82AE4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AD315E">
        <w:rPr>
          <w:rFonts w:cs="B Nazanin" w:hint="cs"/>
          <w:sz w:val="26"/>
          <w:szCs w:val="26"/>
          <w:rtl/>
          <w:lang w:bidi="fa-IR"/>
        </w:rPr>
        <w:t>(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6858F6">
        <w:rPr>
          <w:rFonts w:cs="B Nazanin"/>
          <w:b/>
          <w:bCs/>
          <w:sz w:val="22"/>
          <w:szCs w:val="22"/>
          <w:lang w:bidi="fa-IR"/>
        </w:rPr>
        <w:t>PDF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  <w:r w:rsidR="00AD315E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:rsidR="005D1AD4" w:rsidRPr="004442E1" w:rsidRDefault="005D1AD4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A311F2" w:rsidRPr="0041423E" w:rsidRDefault="00A311F2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) ثبت اختراع مورد تأیید سازمان پژوهش</w:t>
      </w:r>
      <w:r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59"/>
        <w:gridCol w:w="2621"/>
        <w:gridCol w:w="2246"/>
        <w:gridCol w:w="1873"/>
        <w:gridCol w:w="2063"/>
        <w:gridCol w:w="936"/>
      </w:tblGrid>
      <w:tr w:rsidR="00A311F2" w:rsidRPr="00676B23" w:rsidTr="000B73DA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311F2" w:rsidRPr="00676B23" w:rsidTr="000B73DA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Default="00A311F2" w:rsidP="000B73DA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FA0049" w:rsidRDefault="00A311F2" w:rsidP="000B73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311F2" w:rsidRPr="00676B23" w:rsidTr="000B73DA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676B23" w:rsidRDefault="00A311F2" w:rsidP="000B73D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تأیید سازمان پژوهش</w:t>
      </w:r>
      <w:r w:rsidRPr="0033612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ها یا بنیاد نخبگان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بایستی در لوح فشرده پیوست ارائه شود.</w:t>
      </w:r>
    </w:p>
    <w:p w:rsidR="00A311F2" w:rsidRDefault="00A311F2" w:rsidP="00A311F2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بین المللی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60A30" w:rsidRDefault="00A311F2" w:rsidP="00B60A30">
      <w:pPr>
        <w:spacing w:after="24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Default="00A311F2" w:rsidP="00B60A30">
      <w:pPr>
        <w:ind w:firstLine="57"/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داخلی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548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A311F2" w:rsidRPr="00965637" w:rsidRDefault="00A311F2" w:rsidP="000B73DA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A311F2" w:rsidRPr="00676B23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A311F2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A311F2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A311F2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A311F2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در لوح فشرده پیوست ارائه شود.</w:t>
      </w: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ترجمه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0B73DA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0B73DA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در لوح فشرده پیوست ارائه شود.</w:t>
      </w:r>
    </w:p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A311F2" w:rsidRPr="00996818" w:rsidRDefault="00A311F2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A311F2" w:rsidRPr="00676B23" w:rsidTr="00897AF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897AF1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897AF1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A311F2" w:rsidRDefault="00A311F2" w:rsidP="00897AF1"/>
        </w:tc>
        <w:tc>
          <w:tcPr>
            <w:tcW w:w="954" w:type="pct"/>
          </w:tcPr>
          <w:p w:rsidR="00A311F2" w:rsidRDefault="00A311F2" w:rsidP="00897AF1">
            <w:pPr>
              <w:jc w:val="center"/>
            </w:pPr>
          </w:p>
        </w:tc>
        <w:tc>
          <w:tcPr>
            <w:tcW w:w="889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897AF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897AF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حمایت مالی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Default="00A311F2" w:rsidP="0033612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A311F2" w:rsidP="0034380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>فعالیت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اجرایی در امور پژوهشی همچون عضویت در انجمن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علمی،</w:t>
      </w:r>
      <w:r w:rsidR="008F7033">
        <w:rPr>
          <w:rFonts w:eastAsiaTheme="minorEastAsia" w:cs="B Nazanin" w:hint="cs"/>
          <w:b/>
          <w:bCs/>
          <w:sz w:val="26"/>
          <w:szCs w:val="26"/>
          <w:rtl/>
        </w:rPr>
        <w:t xml:space="preserve"> هسته</w:t>
      </w:r>
      <w:r w:rsidR="008F7033">
        <w:rPr>
          <w:rFonts w:eastAsiaTheme="minorEastAsia" w:cs="B Nazanin" w:hint="cs"/>
          <w:b/>
          <w:bCs/>
          <w:sz w:val="26"/>
          <w:szCs w:val="26"/>
          <w:rtl/>
        </w:rPr>
        <w:softHyphen/>
        <w:t>های پژوهشی و نشریات علمی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 xml:space="preserve"> معتبر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3612E" w:rsidRDefault="004442E1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Pr="00D15E5D" w:rsidRDefault="00A311F2">
      <w:pPr>
        <w:ind w:firstLine="56"/>
        <w:rPr>
          <w:rFonts w:cs="B Nazanin"/>
          <w:b/>
          <w:bCs/>
        </w:rPr>
      </w:pPr>
    </w:p>
    <w:sectPr w:rsidR="00A311F2" w:rsidRPr="00D15E5D" w:rsidSect="00685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A0" w:rsidRDefault="00C463A0">
      <w:r>
        <w:separator/>
      </w:r>
    </w:p>
  </w:endnote>
  <w:endnote w:type="continuationSeparator" w:id="0">
    <w:p w:rsidR="00C463A0" w:rsidRDefault="00C4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0589A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B" w:rsidRDefault="00756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A0" w:rsidRDefault="00C463A0">
      <w:r>
        <w:separator/>
      </w:r>
    </w:p>
  </w:footnote>
  <w:footnote w:type="continuationSeparator" w:id="0">
    <w:p w:rsidR="00C463A0" w:rsidRDefault="00C4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B" w:rsidRDefault="00756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AF8" w:rsidRDefault="00140AF8" w:rsidP="00756DDB">
    <w:pPr>
      <w:pStyle w:val="NoSpacing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14350" cy="5734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B Nazanin"/>
        <w:color w:val="000000"/>
        <w:sz w:val="24"/>
        <w:szCs w:val="24"/>
      </w:rPr>
      <w:t>P-R</w:t>
    </w:r>
    <w:r w:rsidR="00756DDB">
      <w:rPr>
        <w:rFonts w:ascii="Cambria" w:hAnsi="Cambria" w:cs="B Nazanin"/>
        <w:color w:val="000000"/>
        <w:sz w:val="24"/>
        <w:szCs w:val="24"/>
      </w:rPr>
      <w:t>D</w:t>
    </w:r>
    <w:r>
      <w:rPr>
        <w:rFonts w:ascii="Cambria" w:hAnsi="Cambria" w:cs="B Nazanin"/>
        <w:color w:val="000000"/>
        <w:sz w:val="24"/>
        <w:szCs w:val="24"/>
      </w:rPr>
      <w:t>-139</w:t>
    </w:r>
    <w:r>
      <w:rPr>
        <w:rFonts w:ascii="Cambria" w:hAnsi="Cambria" w:cs="B Nazanin" w:hint="cs"/>
        <w:color w:val="000000"/>
        <w:sz w:val="24"/>
        <w:szCs w:val="24"/>
        <w:rtl/>
      </w:rPr>
      <w:t>6</w:t>
    </w:r>
    <w:r>
      <w:rPr>
        <w:rFonts w:ascii="Cambria" w:hAnsi="Cambria" w:cs="B Nazanin"/>
        <w:color w:val="000000"/>
        <w:sz w:val="24"/>
        <w:szCs w:val="24"/>
      </w:rPr>
      <w:t>-</w:t>
    </w:r>
    <w:r w:rsidR="00756DDB">
      <w:rPr>
        <w:rFonts w:ascii="Cambria" w:hAnsi="Cambria" w:cs="B Nazanin"/>
        <w:color w:val="000000"/>
        <w:sz w:val="24"/>
        <w:szCs w:val="24"/>
      </w:rPr>
      <w:t>05</w:t>
    </w:r>
    <w:r>
      <w:rPr>
        <w:rFonts w:ascii="Cambria" w:hAnsi="Cambria" w:cs="B Nazanin"/>
        <w:color w:val="000000"/>
        <w:sz w:val="24"/>
        <w:szCs w:val="24"/>
        <w:rtl/>
      </w:rPr>
      <w:t xml:space="preserve"> </w:t>
    </w:r>
    <w:r>
      <w:rPr>
        <w:rFonts w:ascii="Cambria" w:hAnsi="Cambria" w:cs="B Nazanin"/>
        <w:color w:val="000000"/>
        <w:sz w:val="24"/>
        <w:szCs w:val="24"/>
      </w:rPr>
      <w:t>–V</w:t>
    </w:r>
    <w:r w:rsidR="00756DDB">
      <w:rPr>
        <w:rFonts w:ascii="Cambria" w:hAnsi="Cambria" w:cs="B Nazanin"/>
        <w:color w:val="000000"/>
        <w:sz w:val="24"/>
        <w:szCs w:val="24"/>
      </w:rPr>
      <w:t>02</w:t>
    </w:r>
  </w:p>
  <w:p w:rsidR="00140AF8" w:rsidRDefault="00140A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DDB" w:rsidRDefault="0075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0589A"/>
    <w:rsid w:val="00111AA9"/>
    <w:rsid w:val="001178DA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56DDB"/>
    <w:rsid w:val="007609CB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7033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0A30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463A0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44FB5"/>
    <w:rsid w:val="00D502F8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D02B4-1B6A-4FA5-A9B1-85D4967A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3595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Fatemeh Alipour</cp:lastModifiedBy>
  <cp:revision>2</cp:revision>
  <cp:lastPrinted>2015-11-15T05:31:00Z</cp:lastPrinted>
  <dcterms:created xsi:type="dcterms:W3CDTF">2019-10-07T10:00:00Z</dcterms:created>
  <dcterms:modified xsi:type="dcterms:W3CDTF">2019-10-07T10:00:00Z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